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AB5C9E" w:rsidRDefault="00585DF1" w:rsidP="00585DF1">
      <w:pPr>
        <w:jc w:val="center"/>
        <w:outlineLvl w:val="0"/>
        <w:rPr>
          <w:bCs/>
          <w:sz w:val="34"/>
          <w:szCs w:val="34"/>
        </w:rPr>
      </w:pPr>
      <w:r w:rsidRPr="00AB5C9E">
        <w:rPr>
          <w:b/>
          <w:sz w:val="34"/>
          <w:szCs w:val="34"/>
        </w:rPr>
        <w:t xml:space="preserve">РЕШЕНИЕ 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Default="00585DF1" w:rsidP="003123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23A8">
        <w:rPr>
          <w:sz w:val="28"/>
          <w:szCs w:val="28"/>
        </w:rPr>
        <w:t xml:space="preserve">29 августа 2024 </w:t>
      </w:r>
      <w:r w:rsidR="00AB5C9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3123A8">
        <w:rPr>
          <w:sz w:val="28"/>
          <w:szCs w:val="28"/>
        </w:rPr>
        <w:t>276</w:t>
      </w:r>
    </w:p>
    <w:p w:rsidR="00585DF1" w:rsidRDefault="00585DF1" w:rsidP="003123A8">
      <w:pPr>
        <w:jc w:val="center"/>
        <w:outlineLvl w:val="0"/>
        <w:rPr>
          <w:sz w:val="28"/>
          <w:szCs w:val="28"/>
        </w:rPr>
      </w:pPr>
    </w:p>
    <w:p w:rsidR="00585DF1" w:rsidRDefault="00585DF1" w:rsidP="003123A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3123A8">
      <w:pPr>
        <w:jc w:val="center"/>
        <w:outlineLvl w:val="0"/>
        <w:rPr>
          <w:sz w:val="28"/>
          <w:szCs w:val="28"/>
        </w:rPr>
      </w:pPr>
    </w:p>
    <w:p w:rsidR="009F37AF" w:rsidRDefault="00C16307" w:rsidP="009F37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9F37AF">
        <w:rPr>
          <w:b/>
          <w:sz w:val="28"/>
          <w:szCs w:val="28"/>
        </w:rPr>
        <w:t xml:space="preserve"> в решение Совета народных депутатов Прокопьевского муниципального округа от 26.05.2023 № 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 </w:t>
      </w:r>
      <w:r>
        <w:rPr>
          <w:b/>
          <w:sz w:val="28"/>
          <w:szCs w:val="28"/>
        </w:rPr>
        <w:t>–</w:t>
      </w:r>
      <w:r w:rsidR="009F37AF">
        <w:rPr>
          <w:b/>
          <w:sz w:val="28"/>
          <w:szCs w:val="28"/>
        </w:rPr>
        <w:t xml:space="preserve"> Кузбасса</w:t>
      </w:r>
      <w:r>
        <w:rPr>
          <w:b/>
          <w:sz w:val="28"/>
          <w:szCs w:val="28"/>
        </w:rPr>
        <w:t>»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A4A0A">
        <w:rPr>
          <w:color w:val="000000"/>
          <w:sz w:val="28"/>
          <w:szCs w:val="28"/>
        </w:rPr>
        <w:t xml:space="preserve"> пункт</w:t>
      </w:r>
      <w:r w:rsidR="003123A8">
        <w:rPr>
          <w:color w:val="000000"/>
          <w:sz w:val="28"/>
          <w:szCs w:val="28"/>
        </w:rPr>
        <w:t>ом</w:t>
      </w:r>
      <w:r w:rsidR="004A4A0A">
        <w:rPr>
          <w:color w:val="000000"/>
          <w:sz w:val="28"/>
          <w:szCs w:val="28"/>
        </w:rPr>
        <w:t xml:space="preserve"> 9 статьи 23</w:t>
      </w:r>
      <w:r w:rsidR="00B4532C">
        <w:rPr>
          <w:color w:val="000000"/>
          <w:sz w:val="28"/>
          <w:szCs w:val="28"/>
        </w:rPr>
        <w:t xml:space="preserve"> Федерального закона </w:t>
      </w:r>
      <w:r w:rsidR="00A244D2">
        <w:rPr>
          <w:color w:val="000000"/>
          <w:sz w:val="28"/>
          <w:szCs w:val="28"/>
        </w:rPr>
        <w:t>от 31.07.2020</w:t>
      </w:r>
      <w:r w:rsidR="00744804">
        <w:rPr>
          <w:color w:val="000000"/>
          <w:sz w:val="28"/>
          <w:szCs w:val="28"/>
        </w:rPr>
        <w:t xml:space="preserve"> №</w:t>
      </w:r>
      <w:r w:rsidR="004A6CE0">
        <w:rPr>
          <w:color w:val="000000"/>
          <w:sz w:val="28"/>
          <w:szCs w:val="28"/>
        </w:rPr>
        <w:t xml:space="preserve"> </w:t>
      </w:r>
      <w:r w:rsidR="00744804">
        <w:rPr>
          <w:color w:val="000000"/>
          <w:sz w:val="28"/>
          <w:szCs w:val="28"/>
        </w:rPr>
        <w:t>248-ФЗ «О г</w:t>
      </w:r>
      <w:r w:rsidR="00A244D2">
        <w:rPr>
          <w:color w:val="000000"/>
          <w:sz w:val="28"/>
          <w:szCs w:val="28"/>
        </w:rPr>
        <w:t>осударственном контроле (надзоре</w:t>
      </w:r>
      <w:r w:rsidR="00744804">
        <w:rPr>
          <w:color w:val="000000"/>
          <w:sz w:val="28"/>
          <w:szCs w:val="28"/>
        </w:rPr>
        <w:t>) и муниципальном контроле в Российской Федерации</w:t>
      </w:r>
      <w:r w:rsidR="00B4532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9F37AF" w:rsidRDefault="008B3F73" w:rsidP="008B3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37AF">
        <w:rPr>
          <w:sz w:val="28"/>
          <w:szCs w:val="28"/>
        </w:rPr>
        <w:t>Внести в решение Совета народных депутатов Прокопьевского муниципального округа от 26.05.2023 № 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Кузбасса»</w:t>
      </w:r>
      <w:r w:rsidR="00A244D2">
        <w:rPr>
          <w:sz w:val="28"/>
          <w:szCs w:val="28"/>
        </w:rPr>
        <w:t xml:space="preserve"> </w:t>
      </w:r>
      <w:r w:rsidR="00DA4387">
        <w:rPr>
          <w:sz w:val="28"/>
          <w:szCs w:val="28"/>
        </w:rPr>
        <w:t>(</w:t>
      </w:r>
      <w:r w:rsidR="004A4A0A">
        <w:rPr>
          <w:sz w:val="28"/>
          <w:szCs w:val="28"/>
        </w:rPr>
        <w:t xml:space="preserve">в редакции </w:t>
      </w:r>
      <w:r w:rsidR="000055C9">
        <w:rPr>
          <w:sz w:val="28"/>
          <w:szCs w:val="28"/>
        </w:rPr>
        <w:t xml:space="preserve">решений </w:t>
      </w:r>
      <w:r w:rsidR="00515F01">
        <w:rPr>
          <w:sz w:val="28"/>
          <w:szCs w:val="28"/>
        </w:rPr>
        <w:t xml:space="preserve">от 25.01.2024 №222, </w:t>
      </w:r>
      <w:r w:rsidR="004A4A0A">
        <w:rPr>
          <w:sz w:val="28"/>
          <w:szCs w:val="28"/>
        </w:rPr>
        <w:t>от 27.06.2024 №264</w:t>
      </w:r>
      <w:r w:rsidR="00DA4387">
        <w:rPr>
          <w:sz w:val="28"/>
          <w:szCs w:val="28"/>
        </w:rPr>
        <w:t>)</w:t>
      </w:r>
      <w:r w:rsidR="009F37AF">
        <w:rPr>
          <w:sz w:val="28"/>
          <w:szCs w:val="28"/>
        </w:rPr>
        <w:t xml:space="preserve"> следующ</w:t>
      </w:r>
      <w:r w:rsidR="00C16307">
        <w:rPr>
          <w:sz w:val="28"/>
          <w:szCs w:val="28"/>
        </w:rPr>
        <w:t>ее изменение</w:t>
      </w:r>
      <w:r w:rsidR="009F37AF">
        <w:rPr>
          <w:sz w:val="28"/>
          <w:szCs w:val="28"/>
        </w:rPr>
        <w:t>:</w:t>
      </w:r>
    </w:p>
    <w:p w:rsidR="0014015A" w:rsidRDefault="00515F01" w:rsidP="00FD528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37AF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D2237A">
        <w:rPr>
          <w:sz w:val="28"/>
          <w:szCs w:val="28"/>
        </w:rPr>
        <w:t>П</w:t>
      </w:r>
      <w:r w:rsidR="00FD5288">
        <w:rPr>
          <w:sz w:val="28"/>
          <w:szCs w:val="28"/>
        </w:rPr>
        <w:t>риложение</w:t>
      </w:r>
      <w:r w:rsidR="0014015A">
        <w:rPr>
          <w:sz w:val="28"/>
          <w:szCs w:val="28"/>
        </w:rPr>
        <w:t xml:space="preserve"> 2 «</w:t>
      </w:r>
      <w:r w:rsidR="0014015A" w:rsidRPr="006B6EE4">
        <w:rPr>
          <w:sz w:val="28"/>
          <w:szCs w:val="28"/>
        </w:rPr>
        <w:t>Перечень индикаторов риска нарушения обяза</w:t>
      </w:r>
      <w:r w:rsidR="00F832B3">
        <w:rPr>
          <w:sz w:val="28"/>
          <w:szCs w:val="28"/>
        </w:rPr>
        <w:t>тельных требований, используемых</w:t>
      </w:r>
      <w:r w:rsidR="0014015A" w:rsidRPr="006B6EE4">
        <w:rPr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r w:rsidR="0014015A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Кузбасса» </w:t>
      </w:r>
      <w:r w:rsidR="00D2237A">
        <w:rPr>
          <w:sz w:val="28"/>
          <w:szCs w:val="28"/>
        </w:rPr>
        <w:t>изложить в новой</w:t>
      </w:r>
      <w:r w:rsidR="00FD5288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</w:t>
      </w:r>
      <w:r w:rsidR="000055C9">
        <w:rPr>
          <w:sz w:val="28"/>
          <w:szCs w:val="28"/>
        </w:rPr>
        <w:t xml:space="preserve"> к настоящему решению.</w:t>
      </w:r>
    </w:p>
    <w:p w:rsidR="00585DF1" w:rsidRDefault="004A4A0A" w:rsidP="00A56A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45090">
        <w:rPr>
          <w:sz w:val="28"/>
          <w:szCs w:val="28"/>
        </w:rPr>
        <w:t xml:space="preserve">. </w:t>
      </w:r>
      <w:r w:rsidR="00585DF1">
        <w:rPr>
          <w:sz w:val="28"/>
          <w:szCs w:val="28"/>
        </w:rPr>
        <w:t>Опубликовать настоящее решение в газете «Сельская новь»</w:t>
      </w:r>
      <w:r w:rsidR="008B3F73">
        <w:rPr>
          <w:sz w:val="28"/>
          <w:szCs w:val="28"/>
        </w:rPr>
        <w:t xml:space="preserve"> и на </w:t>
      </w:r>
      <w:r w:rsidR="008B3F73">
        <w:rPr>
          <w:sz w:val="28"/>
          <w:szCs w:val="28"/>
        </w:rPr>
        <w:lastRenderedPageBreak/>
        <w:t>официальном сайте администрации Прокопьевского муниципального округа</w:t>
      </w:r>
      <w:r w:rsidR="00585DF1">
        <w:rPr>
          <w:sz w:val="28"/>
          <w:szCs w:val="28"/>
        </w:rPr>
        <w:t>.</w:t>
      </w:r>
    </w:p>
    <w:p w:rsidR="00585DF1" w:rsidRDefault="004A4A0A" w:rsidP="00585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DF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85DF1" w:rsidRDefault="004A4A0A" w:rsidP="00585DF1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DF1">
        <w:rPr>
          <w:sz w:val="28"/>
          <w:szCs w:val="28"/>
        </w:rPr>
        <w:t xml:space="preserve">. </w:t>
      </w:r>
      <w:proofErr w:type="gramStart"/>
      <w:r w:rsidR="00585DF1">
        <w:rPr>
          <w:sz w:val="28"/>
          <w:szCs w:val="28"/>
        </w:rPr>
        <w:t>Контроль за</w:t>
      </w:r>
      <w:proofErr w:type="gramEnd"/>
      <w:r w:rsidR="00585DF1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85DF1" w:rsidRDefault="00585DF1" w:rsidP="00585D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585DF1" w:rsidTr="00611B8E">
        <w:tc>
          <w:tcPr>
            <w:tcW w:w="4205" w:type="dxa"/>
          </w:tcPr>
          <w:p w:rsidR="00846D43" w:rsidRDefault="00585DF1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F45090" w:rsidRDefault="00F45090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5DF1" w:rsidRDefault="00585DF1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 w:rsidR="00F45090">
              <w:rPr>
                <w:sz w:val="28"/>
                <w:szCs w:val="28"/>
                <w:lang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 xml:space="preserve"> Н.Г. Шабалина </w:t>
            </w:r>
          </w:p>
        </w:tc>
        <w:tc>
          <w:tcPr>
            <w:tcW w:w="5528" w:type="dxa"/>
          </w:tcPr>
          <w:p w:rsidR="00585DF1" w:rsidRDefault="00585DF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F45090" w:rsidRDefault="00F45090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60261" w:rsidRDefault="00F45090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585DF1">
              <w:rPr>
                <w:sz w:val="28"/>
                <w:szCs w:val="28"/>
                <w:lang w:eastAsia="en-US"/>
              </w:rPr>
              <w:t>___________</w:t>
            </w:r>
            <w:r w:rsidR="008260BA">
              <w:rPr>
                <w:sz w:val="28"/>
                <w:szCs w:val="28"/>
                <w:lang w:eastAsia="en-US"/>
              </w:rPr>
              <w:t>_____</w:t>
            </w:r>
            <w:r w:rsidR="00585DF1">
              <w:rPr>
                <w:sz w:val="28"/>
                <w:szCs w:val="28"/>
                <w:lang w:eastAsia="en-US"/>
              </w:rPr>
              <w:t xml:space="preserve"> И.А. Лошманкина</w:t>
            </w:r>
          </w:p>
        </w:tc>
      </w:tr>
    </w:tbl>
    <w:p w:rsidR="00846D43" w:rsidRDefault="00846D43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634A9F" w:rsidRDefault="00BE7BB9" w:rsidP="00A244D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</w:p>
    <w:p w:rsidR="00634A9F" w:rsidRDefault="00634A9F" w:rsidP="00A244D2">
      <w:pPr>
        <w:ind w:firstLine="567"/>
        <w:jc w:val="right"/>
        <w:rPr>
          <w:bCs/>
          <w:color w:val="000000"/>
        </w:rPr>
      </w:pPr>
    </w:p>
    <w:p w:rsidR="00634A9F" w:rsidRDefault="00634A9F" w:rsidP="00A244D2">
      <w:pPr>
        <w:ind w:firstLine="567"/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515F01" w:rsidRDefault="00515F01" w:rsidP="00A51319">
      <w:pPr>
        <w:jc w:val="right"/>
        <w:rPr>
          <w:bCs/>
          <w:color w:val="000000"/>
        </w:rPr>
      </w:pPr>
    </w:p>
    <w:p w:rsidR="00A51319" w:rsidRDefault="00A51319" w:rsidP="00A51319">
      <w:pPr>
        <w:jc w:val="right"/>
        <w:rPr>
          <w:bCs/>
          <w:color w:val="000000"/>
        </w:rPr>
      </w:pPr>
      <w:r w:rsidRPr="00672839">
        <w:rPr>
          <w:bCs/>
          <w:color w:val="000000"/>
        </w:rPr>
        <w:lastRenderedPageBreak/>
        <w:t>Приложение</w:t>
      </w:r>
      <w:r w:rsidR="00C16307" w:rsidRPr="00C16307">
        <w:rPr>
          <w:bCs/>
          <w:color w:val="000000"/>
        </w:rPr>
        <w:t xml:space="preserve"> к решению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>Совета народных депутатов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округа </w:t>
      </w:r>
    </w:p>
    <w:p w:rsidR="00A51319" w:rsidRDefault="00A51319" w:rsidP="000055C9">
      <w:pPr>
        <w:tabs>
          <w:tab w:val="left" w:pos="8502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</w:t>
      </w:r>
      <w:r w:rsidR="001232D9">
        <w:rPr>
          <w:bCs/>
          <w:color w:val="000000"/>
        </w:rPr>
        <w:t xml:space="preserve"> </w:t>
      </w:r>
      <w:r w:rsidR="000055C9">
        <w:rPr>
          <w:bCs/>
          <w:color w:val="000000"/>
        </w:rPr>
        <w:t>о</w:t>
      </w:r>
      <w:r>
        <w:rPr>
          <w:bCs/>
          <w:color w:val="000000"/>
        </w:rPr>
        <w:t>т</w:t>
      </w:r>
      <w:r w:rsidR="000055C9">
        <w:rPr>
          <w:bCs/>
          <w:color w:val="000000"/>
        </w:rPr>
        <w:t xml:space="preserve"> 29.08.2024г.</w:t>
      </w:r>
      <w:r>
        <w:rPr>
          <w:bCs/>
          <w:color w:val="000000"/>
        </w:rPr>
        <w:t>№</w:t>
      </w:r>
      <w:r w:rsidR="000055C9">
        <w:rPr>
          <w:bCs/>
          <w:color w:val="000000"/>
        </w:rPr>
        <w:t xml:space="preserve"> 276</w:t>
      </w:r>
    </w:p>
    <w:p w:rsidR="000055C9" w:rsidRDefault="000055C9" w:rsidP="000055C9">
      <w:pPr>
        <w:tabs>
          <w:tab w:val="left" w:pos="8502"/>
        </w:tabs>
        <w:jc w:val="right"/>
        <w:rPr>
          <w:bCs/>
          <w:color w:val="000000"/>
        </w:rPr>
      </w:pPr>
    </w:p>
    <w:p w:rsidR="001232D9" w:rsidRDefault="001232D9" w:rsidP="001232D9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2 </w:t>
      </w:r>
      <w:r w:rsidR="00C16307" w:rsidRPr="00C16307">
        <w:rPr>
          <w:bCs/>
          <w:color w:val="000000"/>
        </w:rPr>
        <w:t>к решению</w:t>
      </w:r>
      <w:bookmarkStart w:id="0" w:name="_GoBack"/>
      <w:bookmarkEnd w:id="0"/>
    </w:p>
    <w:p w:rsidR="001232D9" w:rsidRDefault="001232D9" w:rsidP="001232D9">
      <w:pPr>
        <w:jc w:val="right"/>
        <w:rPr>
          <w:bCs/>
          <w:color w:val="000000"/>
        </w:rPr>
      </w:pPr>
      <w:r>
        <w:rPr>
          <w:bCs/>
          <w:color w:val="000000"/>
        </w:rPr>
        <w:t>Совета народных депутатов</w:t>
      </w:r>
    </w:p>
    <w:p w:rsidR="001232D9" w:rsidRDefault="001232D9" w:rsidP="001232D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округа </w:t>
      </w:r>
    </w:p>
    <w:p w:rsidR="001232D9" w:rsidRDefault="001232D9" w:rsidP="001232D9">
      <w:pPr>
        <w:tabs>
          <w:tab w:val="left" w:pos="8502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</w:t>
      </w:r>
      <w:r w:rsidR="000055C9">
        <w:rPr>
          <w:bCs/>
          <w:color w:val="000000"/>
        </w:rPr>
        <w:t xml:space="preserve">          от  26.05.2023г.</w:t>
      </w:r>
      <w:r w:rsidR="00E162DA">
        <w:rPr>
          <w:bCs/>
          <w:color w:val="000000"/>
        </w:rPr>
        <w:t xml:space="preserve"> №161</w:t>
      </w:r>
    </w:p>
    <w:p w:rsidR="001232D9" w:rsidRDefault="001232D9" w:rsidP="00A51319">
      <w:pPr>
        <w:tabs>
          <w:tab w:val="left" w:pos="8502"/>
        </w:tabs>
        <w:rPr>
          <w:bCs/>
          <w:color w:val="000000"/>
        </w:rPr>
      </w:pPr>
    </w:p>
    <w:p w:rsidR="00A51319" w:rsidRPr="00672839" w:rsidRDefault="00A51319" w:rsidP="00A51319"/>
    <w:p w:rsidR="00477EBC" w:rsidRDefault="00A51319" w:rsidP="00477EBC">
      <w:pPr>
        <w:tabs>
          <w:tab w:val="left" w:pos="3757"/>
        </w:tabs>
        <w:jc w:val="center"/>
        <w:rPr>
          <w:b/>
          <w:sz w:val="28"/>
          <w:szCs w:val="28"/>
        </w:rPr>
      </w:pPr>
      <w:r w:rsidRPr="00672839">
        <w:rPr>
          <w:b/>
          <w:sz w:val="28"/>
          <w:szCs w:val="28"/>
        </w:rPr>
        <w:t>Перечень индикаторов риска нарушения обяза</w:t>
      </w:r>
      <w:r w:rsidR="00F832B3">
        <w:rPr>
          <w:b/>
          <w:sz w:val="28"/>
          <w:szCs w:val="28"/>
        </w:rPr>
        <w:t>тельных требований, используемых</w:t>
      </w:r>
      <w:r w:rsidRPr="00672839">
        <w:rPr>
          <w:b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на автомобильном транспорте, городском</w:t>
      </w:r>
      <w:r w:rsidRPr="00534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наземном электрическом транспорте и в дорожном хозяйстве </w:t>
      </w:r>
      <w:r w:rsidR="00477EBC" w:rsidRPr="00356F7A">
        <w:rPr>
          <w:b/>
          <w:sz w:val="28"/>
          <w:szCs w:val="28"/>
        </w:rPr>
        <w:t>на территории Прокопьевского муниципального округа Кемеровской области-Кузбасса</w:t>
      </w:r>
    </w:p>
    <w:p w:rsidR="00A51319" w:rsidRDefault="00A51319" w:rsidP="00A51319">
      <w:pPr>
        <w:tabs>
          <w:tab w:val="left" w:pos="3757"/>
        </w:tabs>
        <w:jc w:val="center"/>
        <w:rPr>
          <w:b/>
          <w:sz w:val="28"/>
          <w:szCs w:val="28"/>
        </w:rPr>
      </w:pPr>
    </w:p>
    <w:p w:rsidR="00D2237A" w:rsidRPr="00CE4D1E" w:rsidRDefault="00D2237A" w:rsidP="00D2237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4D1E">
        <w:rPr>
          <w:rFonts w:eastAsia="Calibri"/>
          <w:sz w:val="28"/>
          <w:szCs w:val="28"/>
          <w:lang w:eastAsia="zh-CN"/>
        </w:rPr>
        <w:t>1. Поступление в контрольный орган обращения гражданина или юридического лица, информации от органов государственной власти, органов местного самоуправления, средств массовой информации о нарушениях:</w:t>
      </w:r>
    </w:p>
    <w:p w:rsidR="00D2237A" w:rsidRPr="00CE4D1E" w:rsidRDefault="00D2237A" w:rsidP="00D2237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4D1E">
        <w:rPr>
          <w:rFonts w:eastAsia="Calibri"/>
          <w:sz w:val="28"/>
          <w:szCs w:val="28"/>
          <w:lang w:eastAsia="zh-CN"/>
        </w:rPr>
        <w:t>1.1. в области автомобильных дорог и дорожной деятельности, установленных в отношении автомо</w:t>
      </w:r>
      <w:r w:rsidR="001232D9">
        <w:rPr>
          <w:rFonts w:eastAsia="Calibri"/>
          <w:sz w:val="28"/>
          <w:szCs w:val="28"/>
          <w:lang w:eastAsia="zh-CN"/>
        </w:rPr>
        <w:t>бильных дорог местного значения;</w:t>
      </w:r>
    </w:p>
    <w:p w:rsidR="00D2237A" w:rsidRDefault="00D2237A" w:rsidP="00D2237A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CE4D1E">
        <w:rPr>
          <w:rFonts w:eastAsia="Calibri"/>
          <w:sz w:val="28"/>
          <w:szCs w:val="28"/>
          <w:lang w:eastAsia="zh-CN"/>
        </w:rPr>
        <w:t>1.2. к эксплуатации объектов дорожного сервиса, размещенных в полосах отвода автомобильных дорог общего пользования;</w:t>
      </w:r>
    </w:p>
    <w:p w:rsidR="00D2237A" w:rsidRDefault="00D2237A" w:rsidP="00D2237A">
      <w:pPr>
        <w:suppressAutoHyphens/>
        <w:ind w:firstLine="567"/>
        <w:jc w:val="both"/>
      </w:pPr>
      <w:r w:rsidRPr="00CE4D1E">
        <w:rPr>
          <w:rFonts w:eastAsia="Calibri"/>
          <w:sz w:val="28"/>
          <w:szCs w:val="28"/>
          <w:lang w:eastAsia="zh-CN"/>
        </w:rPr>
        <w:t xml:space="preserve">1.3. к осуществлению работ по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rFonts w:eastAsia="Calibri"/>
          <w:sz w:val="28"/>
          <w:szCs w:val="28"/>
          <w:lang w:eastAsia="zh-CN"/>
        </w:rPr>
        <w:t>сохранности автомобильных дорог.</w:t>
      </w:r>
    </w:p>
    <w:p w:rsidR="00D3655D" w:rsidRDefault="00D3655D" w:rsidP="00634A9F">
      <w:pPr>
        <w:tabs>
          <w:tab w:val="left" w:pos="3757"/>
        </w:tabs>
        <w:jc w:val="both"/>
        <w:rPr>
          <w:b/>
          <w:bCs/>
          <w:color w:val="000000"/>
          <w:sz w:val="28"/>
          <w:szCs w:val="28"/>
        </w:rPr>
      </w:pPr>
    </w:p>
    <w:p w:rsidR="00D3655D" w:rsidRDefault="00D3655D" w:rsidP="00D3655D">
      <w:pPr>
        <w:rPr>
          <w:sz w:val="28"/>
          <w:szCs w:val="28"/>
        </w:rPr>
      </w:pPr>
    </w:p>
    <w:p w:rsidR="00D3655D" w:rsidRPr="00D3655D" w:rsidRDefault="00D3655D" w:rsidP="00D3655D">
      <w:pPr>
        <w:rPr>
          <w:sz w:val="28"/>
          <w:szCs w:val="28"/>
        </w:rPr>
      </w:pPr>
    </w:p>
    <w:p w:rsidR="00D3655D" w:rsidRDefault="00D3655D" w:rsidP="00D3655D">
      <w:pPr>
        <w:rPr>
          <w:sz w:val="28"/>
          <w:szCs w:val="28"/>
        </w:rPr>
      </w:pPr>
    </w:p>
    <w:p w:rsidR="00D3655D" w:rsidRPr="00D3655D" w:rsidRDefault="00D3655D" w:rsidP="00D3655D">
      <w:pPr>
        <w:rPr>
          <w:sz w:val="28"/>
          <w:szCs w:val="28"/>
        </w:rPr>
      </w:pPr>
      <w:r w:rsidRPr="00D3655D">
        <w:rPr>
          <w:sz w:val="28"/>
          <w:szCs w:val="28"/>
        </w:rPr>
        <w:t>Председатель Совета народных депутатов</w:t>
      </w:r>
    </w:p>
    <w:p w:rsidR="00585DF1" w:rsidRPr="00D3655D" w:rsidRDefault="00D3655D" w:rsidP="00D3655D">
      <w:pPr>
        <w:rPr>
          <w:sz w:val="28"/>
          <w:szCs w:val="28"/>
        </w:rPr>
      </w:pPr>
      <w:r w:rsidRPr="00D3655D">
        <w:rPr>
          <w:sz w:val="28"/>
          <w:szCs w:val="28"/>
        </w:rPr>
        <w:t>Прокопьевского муниципального округа</w:t>
      </w:r>
      <w:r w:rsidRPr="00D365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D3655D">
        <w:rPr>
          <w:sz w:val="28"/>
          <w:szCs w:val="28"/>
        </w:rPr>
        <w:t>И.А. Лошманкина</w:t>
      </w:r>
    </w:p>
    <w:sectPr w:rsidR="00585DF1" w:rsidRPr="00D3655D" w:rsidSect="00634A9F">
      <w:headerReference w:type="even" r:id="rId9"/>
      <w:pgSz w:w="11906" w:h="16838"/>
      <w:pgMar w:top="1135" w:right="1133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AB" w:rsidRDefault="00E110AB" w:rsidP="00DC3AE5">
      <w:r>
        <w:separator/>
      </w:r>
    </w:p>
  </w:endnote>
  <w:endnote w:type="continuationSeparator" w:id="0">
    <w:p w:rsidR="00E110AB" w:rsidRDefault="00E110A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AB" w:rsidRDefault="00E110AB" w:rsidP="00DC3AE5">
      <w:r>
        <w:separator/>
      </w:r>
    </w:p>
  </w:footnote>
  <w:footnote w:type="continuationSeparator" w:id="0">
    <w:p w:rsidR="00E110AB" w:rsidRDefault="00E110A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E9" w:rsidRDefault="00CB38E9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38E9" w:rsidRDefault="00CB38E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C1B"/>
    <w:multiLevelType w:val="hybridMultilevel"/>
    <w:tmpl w:val="AA0AAD1E"/>
    <w:lvl w:ilvl="0" w:tplc="C7D011B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EC5811"/>
    <w:multiLevelType w:val="hybridMultilevel"/>
    <w:tmpl w:val="DE4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55C9"/>
    <w:rsid w:val="00016E5C"/>
    <w:rsid w:val="00024FD5"/>
    <w:rsid w:val="0002659B"/>
    <w:rsid w:val="00085AB9"/>
    <w:rsid w:val="000A19DF"/>
    <w:rsid w:val="000C35A3"/>
    <w:rsid w:val="000C3999"/>
    <w:rsid w:val="000D14D7"/>
    <w:rsid w:val="000D1EDA"/>
    <w:rsid w:val="000F273F"/>
    <w:rsid w:val="00107926"/>
    <w:rsid w:val="001232D9"/>
    <w:rsid w:val="0013751B"/>
    <w:rsid w:val="0014015A"/>
    <w:rsid w:val="00155110"/>
    <w:rsid w:val="00174727"/>
    <w:rsid w:val="00196913"/>
    <w:rsid w:val="001B0269"/>
    <w:rsid w:val="001B38E5"/>
    <w:rsid w:val="001C6C9B"/>
    <w:rsid w:val="001F0124"/>
    <w:rsid w:val="001F597B"/>
    <w:rsid w:val="001F5AA7"/>
    <w:rsid w:val="001F6D55"/>
    <w:rsid w:val="00200232"/>
    <w:rsid w:val="0021545E"/>
    <w:rsid w:val="00231421"/>
    <w:rsid w:val="0025071A"/>
    <w:rsid w:val="00265F97"/>
    <w:rsid w:val="002A1E5A"/>
    <w:rsid w:val="002A7F4C"/>
    <w:rsid w:val="002C7C41"/>
    <w:rsid w:val="003123A8"/>
    <w:rsid w:val="003A0F43"/>
    <w:rsid w:val="003B7179"/>
    <w:rsid w:val="003D1EAE"/>
    <w:rsid w:val="00423F12"/>
    <w:rsid w:val="00427E51"/>
    <w:rsid w:val="0043052D"/>
    <w:rsid w:val="00436CF4"/>
    <w:rsid w:val="00454C61"/>
    <w:rsid w:val="00472B45"/>
    <w:rsid w:val="00477EBC"/>
    <w:rsid w:val="004855C0"/>
    <w:rsid w:val="00485D7D"/>
    <w:rsid w:val="004A4A0A"/>
    <w:rsid w:val="004A6CE0"/>
    <w:rsid w:val="004C60C9"/>
    <w:rsid w:val="004C6CC6"/>
    <w:rsid w:val="00515091"/>
    <w:rsid w:val="00515F01"/>
    <w:rsid w:val="00526EDA"/>
    <w:rsid w:val="00530037"/>
    <w:rsid w:val="00566FC7"/>
    <w:rsid w:val="00567818"/>
    <w:rsid w:val="00585DF1"/>
    <w:rsid w:val="00597C26"/>
    <w:rsid w:val="005A212E"/>
    <w:rsid w:val="005B7AB8"/>
    <w:rsid w:val="005C6058"/>
    <w:rsid w:val="005D4A38"/>
    <w:rsid w:val="005E18A5"/>
    <w:rsid w:val="005E23B2"/>
    <w:rsid w:val="005F33EF"/>
    <w:rsid w:val="00611B8E"/>
    <w:rsid w:val="00614AEE"/>
    <w:rsid w:val="00616599"/>
    <w:rsid w:val="00623332"/>
    <w:rsid w:val="00624A42"/>
    <w:rsid w:val="0062520C"/>
    <w:rsid w:val="00634A9F"/>
    <w:rsid w:val="00647E1B"/>
    <w:rsid w:val="006672B1"/>
    <w:rsid w:val="00693ED5"/>
    <w:rsid w:val="007027C1"/>
    <w:rsid w:val="00713D80"/>
    <w:rsid w:val="0072534F"/>
    <w:rsid w:val="00736C8D"/>
    <w:rsid w:val="00740E56"/>
    <w:rsid w:val="00744804"/>
    <w:rsid w:val="00745A7A"/>
    <w:rsid w:val="007509DA"/>
    <w:rsid w:val="00761D1F"/>
    <w:rsid w:val="007A1E05"/>
    <w:rsid w:val="007A5288"/>
    <w:rsid w:val="007B1045"/>
    <w:rsid w:val="007B407D"/>
    <w:rsid w:val="007F26E5"/>
    <w:rsid w:val="008260BA"/>
    <w:rsid w:val="00845DB2"/>
    <w:rsid w:val="00846D43"/>
    <w:rsid w:val="00894D1F"/>
    <w:rsid w:val="008B2E36"/>
    <w:rsid w:val="008B3F73"/>
    <w:rsid w:val="008B6CE3"/>
    <w:rsid w:val="008E1C1A"/>
    <w:rsid w:val="008F2723"/>
    <w:rsid w:val="00913A70"/>
    <w:rsid w:val="00935631"/>
    <w:rsid w:val="00947EAD"/>
    <w:rsid w:val="00961D2E"/>
    <w:rsid w:val="00966F14"/>
    <w:rsid w:val="0099033E"/>
    <w:rsid w:val="0099308E"/>
    <w:rsid w:val="009933E4"/>
    <w:rsid w:val="009C0BC7"/>
    <w:rsid w:val="009D07EB"/>
    <w:rsid w:val="009F37AF"/>
    <w:rsid w:val="009F3FE2"/>
    <w:rsid w:val="00A05D1B"/>
    <w:rsid w:val="00A1404D"/>
    <w:rsid w:val="00A244D2"/>
    <w:rsid w:val="00A51319"/>
    <w:rsid w:val="00A56A14"/>
    <w:rsid w:val="00A75C52"/>
    <w:rsid w:val="00A970B1"/>
    <w:rsid w:val="00AB5C9E"/>
    <w:rsid w:val="00AC1442"/>
    <w:rsid w:val="00AC68F3"/>
    <w:rsid w:val="00B0362C"/>
    <w:rsid w:val="00B34F9A"/>
    <w:rsid w:val="00B4532C"/>
    <w:rsid w:val="00B56544"/>
    <w:rsid w:val="00B71497"/>
    <w:rsid w:val="00BB051B"/>
    <w:rsid w:val="00BD14DA"/>
    <w:rsid w:val="00BD3B0C"/>
    <w:rsid w:val="00BE7BB9"/>
    <w:rsid w:val="00C064F4"/>
    <w:rsid w:val="00C12E14"/>
    <w:rsid w:val="00C16307"/>
    <w:rsid w:val="00C23074"/>
    <w:rsid w:val="00C665C9"/>
    <w:rsid w:val="00C71DCD"/>
    <w:rsid w:val="00C94DA0"/>
    <w:rsid w:val="00C96710"/>
    <w:rsid w:val="00CB1362"/>
    <w:rsid w:val="00CB38E9"/>
    <w:rsid w:val="00CC1C07"/>
    <w:rsid w:val="00D118B3"/>
    <w:rsid w:val="00D2237A"/>
    <w:rsid w:val="00D3655D"/>
    <w:rsid w:val="00D55442"/>
    <w:rsid w:val="00D56140"/>
    <w:rsid w:val="00D71938"/>
    <w:rsid w:val="00D8459B"/>
    <w:rsid w:val="00D9660F"/>
    <w:rsid w:val="00DA4387"/>
    <w:rsid w:val="00DB0A20"/>
    <w:rsid w:val="00DB616F"/>
    <w:rsid w:val="00DC0E59"/>
    <w:rsid w:val="00DC3AE5"/>
    <w:rsid w:val="00DE1569"/>
    <w:rsid w:val="00DF6983"/>
    <w:rsid w:val="00E110AB"/>
    <w:rsid w:val="00E162DA"/>
    <w:rsid w:val="00E17969"/>
    <w:rsid w:val="00E40C8B"/>
    <w:rsid w:val="00E455A4"/>
    <w:rsid w:val="00E569ED"/>
    <w:rsid w:val="00E57764"/>
    <w:rsid w:val="00E60261"/>
    <w:rsid w:val="00E74FF8"/>
    <w:rsid w:val="00EB2A3C"/>
    <w:rsid w:val="00EB43A2"/>
    <w:rsid w:val="00ED62BE"/>
    <w:rsid w:val="00EE30B8"/>
    <w:rsid w:val="00EE6FCD"/>
    <w:rsid w:val="00EF156B"/>
    <w:rsid w:val="00F0302B"/>
    <w:rsid w:val="00F12482"/>
    <w:rsid w:val="00F222CC"/>
    <w:rsid w:val="00F230F6"/>
    <w:rsid w:val="00F34CE5"/>
    <w:rsid w:val="00F355F6"/>
    <w:rsid w:val="00F3627B"/>
    <w:rsid w:val="00F37AD5"/>
    <w:rsid w:val="00F45090"/>
    <w:rsid w:val="00F464DD"/>
    <w:rsid w:val="00F74AF8"/>
    <w:rsid w:val="00F76762"/>
    <w:rsid w:val="00F832B3"/>
    <w:rsid w:val="00FD5288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6AD4-18AE-4E97-A30A-8ABFFA2D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30</cp:revision>
  <cp:lastPrinted>2024-09-02T01:31:00Z</cp:lastPrinted>
  <dcterms:created xsi:type="dcterms:W3CDTF">2024-06-06T07:19:00Z</dcterms:created>
  <dcterms:modified xsi:type="dcterms:W3CDTF">2024-09-02T01:31:00Z</dcterms:modified>
</cp:coreProperties>
</file>